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26F27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59EE996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5C73DEBB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64349176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4FBD3A6D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9774A48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 edecektir.</w:t>
      </w:r>
    </w:p>
    <w:p w14:paraId="6069681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2. Teklifler KDV hariç verilecektir. </w:t>
      </w:r>
    </w:p>
    <w:p w14:paraId="46CB6CE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051DFAB8" w14:textId="5FB1EB58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82621B">
        <w:rPr>
          <w:rFonts w:ascii="TimesNewRomanPSMT" w:hAnsi="TimesNewRomanPSMT" w:cs="TimesNewRomanPSMT"/>
          <w:kern w:val="0"/>
          <w:sz w:val="22"/>
          <w:szCs w:val="22"/>
        </w:rPr>
        <w:t>90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6A2810AD" w14:textId="277D2CF4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82621B">
        <w:rPr>
          <w:rFonts w:ascii="TimesNewRomanPSMT" w:hAnsi="TimesNewRomanPSMT" w:cs="TimesNewRomanPSMT"/>
          <w:kern w:val="0"/>
          <w:sz w:val="22"/>
          <w:szCs w:val="22"/>
        </w:rPr>
        <w:t>2</w:t>
      </w:r>
      <w:r>
        <w:rPr>
          <w:rFonts w:ascii="TimesNewRomanPSMT" w:hAnsi="TimesNewRomanPSMT" w:cs="TimesNewRomanPSMT"/>
          <w:kern w:val="0"/>
          <w:sz w:val="22"/>
          <w:szCs w:val="22"/>
        </w:rPr>
        <w:t>0 gün içinde teslim edilecektir.</w:t>
      </w:r>
    </w:p>
    <w:p w14:paraId="1E14A0A8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1863FE69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4F23D085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2C035802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17540877" w14:textId="77777777" w:rsidR="005E7942" w:rsidRDefault="005E7942" w:rsidP="005E794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10. Alım yapılan malzeme Seferihisar Belediyesi Sosyal İşler ekiplerince kontrolleri yapılarak gösterilen yere teslim edilecektir.</w:t>
      </w:r>
    </w:p>
    <w:p w14:paraId="0DD57881" w14:textId="77777777" w:rsidR="005E7942" w:rsidRDefault="005E7942" w:rsidP="005E7942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11. Ürünlerin tamamı tek seferde teslim edilecektir. </w:t>
      </w:r>
    </w:p>
    <w:p w14:paraId="517C93FA" w14:textId="77777777" w:rsidR="005E7942" w:rsidRPr="00E95EBB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2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345B09E" w14:textId="77777777" w:rsidR="005E7942" w:rsidRPr="00E95EBB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0208689A" w14:textId="28B15EFE" w:rsidR="005E7942" w:rsidRPr="005E7942" w:rsidRDefault="005E7942" w:rsidP="005E7942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Teklifler 60 gün geçerlidir.</w:t>
      </w:r>
      <w:r w:rsidRPr="00301C22">
        <w:rPr>
          <w:rFonts w:ascii="Times New Roman" w:hAnsi="Times New Roman" w:cs="Times New Roman"/>
        </w:rPr>
        <w:t>.</w:t>
      </w:r>
    </w:p>
    <w:p w14:paraId="64C4911F" w14:textId="15C6ADDB" w:rsidR="005E7942" w:rsidRDefault="005E7942">
      <w:r>
        <w:rPr>
          <w:noProof/>
        </w:rPr>
        <w:drawing>
          <wp:inline distT="0" distB="0" distL="0" distR="0" wp14:anchorId="40604357" wp14:editId="64204612">
            <wp:extent cx="5760720" cy="5715000"/>
            <wp:effectExtent l="0" t="0" r="0" b="0"/>
            <wp:docPr id="788420724" name="Resim 1" descr="metin, yazı tipi, mektup, harf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420724" name="Resim 1" descr="metin, yazı tipi, mektup, harf, ekran görüntüsü içeren bir resim&#10;&#10;Açıklama otomatik olarak oluşturuldu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7C6B9" w14:textId="09B36AAB" w:rsidR="005E7942" w:rsidRDefault="005E7942">
      <w:r w:rsidRPr="005E7942">
        <w:rPr>
          <w:noProof/>
        </w:rPr>
        <w:lastRenderedPageBreak/>
        <w:drawing>
          <wp:inline distT="0" distB="0" distL="0" distR="0" wp14:anchorId="430FC81C" wp14:editId="6FD3F854">
            <wp:extent cx="5760720" cy="8146415"/>
            <wp:effectExtent l="0" t="0" r="0" b="6985"/>
            <wp:docPr id="1905962626" name="Resim 1" descr="metin, yazı tipi, ekran görüntüsü, doküman, belg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62626" name="Resim 1" descr="metin, yazı tipi, ekran görüntüsü, doküman, belge içeren bir resim&#10;&#10;Açıklama otomatik olarak oluşturuldu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7942" w:rsidSect="005E7942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42"/>
    <w:rsid w:val="00270BD0"/>
    <w:rsid w:val="004978A7"/>
    <w:rsid w:val="005E7942"/>
    <w:rsid w:val="0082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38D0"/>
  <w15:chartTrackingRefBased/>
  <w15:docId w15:val="{6F90BBA6-38ED-4279-92C2-854738F2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E79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E79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79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79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E79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E79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E79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E79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E79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79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E79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E79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794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E794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E794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E794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E794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E794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E79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E79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E79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E79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E79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E794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E794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E794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E79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E794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E79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</cp:revision>
  <dcterms:created xsi:type="dcterms:W3CDTF">2025-05-30T11:55:00Z</dcterms:created>
  <dcterms:modified xsi:type="dcterms:W3CDTF">2025-06-21T09:47:00Z</dcterms:modified>
</cp:coreProperties>
</file>